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AD88" w14:textId="2CCE6D01" w:rsidR="00491905" w:rsidRDefault="00916FA7" w:rsidP="00A849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ΟΔΗΓΙΕΣ ΓΙΑ ΤΗΝ </w:t>
      </w:r>
      <w:r w:rsidR="00A84952" w:rsidRPr="00A84952">
        <w:rPr>
          <w:b/>
          <w:bCs/>
          <w:sz w:val="28"/>
          <w:szCs w:val="28"/>
        </w:rPr>
        <w:t>ΠΡΟΣΛΗΨΗ ΑΝΑΠΛΗΡΩΤΩΝ</w:t>
      </w:r>
    </w:p>
    <w:p w14:paraId="0C760AD0" w14:textId="27898563" w:rsidR="00A84952" w:rsidRDefault="00A84952" w:rsidP="00A84952">
      <w:pPr>
        <w:jc w:val="center"/>
        <w:rPr>
          <w:b/>
          <w:bCs/>
          <w:sz w:val="28"/>
          <w:szCs w:val="28"/>
        </w:rPr>
      </w:pPr>
    </w:p>
    <w:p w14:paraId="61CEE6CD" w14:textId="1040B943" w:rsidR="00A84952" w:rsidRPr="00ED0DF4" w:rsidRDefault="00A84952" w:rsidP="00A84952">
      <w:p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Στ</w:t>
      </w:r>
      <w:r w:rsidR="00E77C49">
        <w:rPr>
          <w:sz w:val="24"/>
          <w:szCs w:val="24"/>
        </w:rPr>
        <w:t>ο</w:t>
      </w:r>
      <w:r w:rsidRPr="00ED0DF4">
        <w:rPr>
          <w:sz w:val="24"/>
          <w:szCs w:val="24"/>
        </w:rPr>
        <w:t xml:space="preserve"> πλαίσι</w:t>
      </w:r>
      <w:r w:rsidR="00E77C49">
        <w:rPr>
          <w:sz w:val="24"/>
          <w:szCs w:val="24"/>
        </w:rPr>
        <w:t>ο</w:t>
      </w:r>
      <w:r w:rsidRPr="00ED0DF4">
        <w:rPr>
          <w:sz w:val="24"/>
          <w:szCs w:val="24"/>
        </w:rPr>
        <w:t xml:space="preserve"> ολοκλήρωσης της διαδικασίας πρόσληψης και μισθοδοσίας των αναπληρωτών καλούνται οι εκπαιδευτικοί  να καταθέσουν ηλεκτρονικά στο </w:t>
      </w:r>
      <w:hyperlink r:id="rId5" w:history="1">
        <w:r w:rsidRPr="00ED0DF4">
          <w:rPr>
            <w:rStyle w:val="-"/>
            <w:sz w:val="24"/>
            <w:szCs w:val="24"/>
            <w:lang w:val="en-US"/>
          </w:rPr>
          <w:t>mail</w:t>
        </w:r>
        <w:r w:rsidRPr="00ED0DF4">
          <w:rPr>
            <w:rStyle w:val="-"/>
            <w:sz w:val="24"/>
            <w:szCs w:val="24"/>
          </w:rPr>
          <w:t>@</w:t>
        </w:r>
        <w:r w:rsidRPr="00ED0DF4">
          <w:rPr>
            <w:rStyle w:val="-"/>
            <w:sz w:val="24"/>
            <w:szCs w:val="24"/>
            <w:lang w:val="en-US"/>
          </w:rPr>
          <w:t>dide</w:t>
        </w:r>
        <w:r w:rsidRPr="00ED0DF4">
          <w:rPr>
            <w:rStyle w:val="-"/>
            <w:sz w:val="24"/>
            <w:szCs w:val="24"/>
          </w:rPr>
          <w:t>.</w:t>
        </w:r>
        <w:r w:rsidRPr="00ED0DF4">
          <w:rPr>
            <w:rStyle w:val="-"/>
            <w:sz w:val="24"/>
            <w:szCs w:val="24"/>
            <w:lang w:val="en-US"/>
          </w:rPr>
          <w:t>pel</w:t>
        </w:r>
        <w:r w:rsidRPr="00ED0DF4">
          <w:rPr>
            <w:rStyle w:val="-"/>
            <w:sz w:val="24"/>
            <w:szCs w:val="24"/>
          </w:rPr>
          <w:t>.</w:t>
        </w:r>
        <w:r w:rsidRPr="00ED0DF4">
          <w:rPr>
            <w:rStyle w:val="-"/>
            <w:sz w:val="24"/>
            <w:szCs w:val="24"/>
            <w:lang w:val="en-US"/>
          </w:rPr>
          <w:t>sch</w:t>
        </w:r>
        <w:r w:rsidRPr="00ED0DF4">
          <w:rPr>
            <w:rStyle w:val="-"/>
            <w:sz w:val="24"/>
            <w:szCs w:val="24"/>
          </w:rPr>
          <w:t>.</w:t>
        </w:r>
        <w:r w:rsidRPr="00ED0DF4">
          <w:rPr>
            <w:rStyle w:val="-"/>
            <w:sz w:val="24"/>
            <w:szCs w:val="24"/>
            <w:lang w:val="en-US"/>
          </w:rPr>
          <w:t>gr</w:t>
        </w:r>
      </w:hyperlink>
      <w:r w:rsidRPr="00ED0DF4">
        <w:rPr>
          <w:sz w:val="24"/>
          <w:szCs w:val="24"/>
        </w:rPr>
        <w:t xml:space="preserve"> τα παρακάτω δικαιολογητικά </w:t>
      </w:r>
      <w:r w:rsidRPr="0004222C">
        <w:rPr>
          <w:b/>
          <w:bCs/>
          <w:sz w:val="24"/>
          <w:szCs w:val="24"/>
        </w:rPr>
        <w:t xml:space="preserve">σε μορφή </w:t>
      </w:r>
      <w:r w:rsidRPr="0004222C">
        <w:rPr>
          <w:b/>
          <w:bCs/>
          <w:sz w:val="24"/>
          <w:szCs w:val="24"/>
          <w:lang w:val="en-US"/>
        </w:rPr>
        <w:t>pdf</w:t>
      </w:r>
      <w:r w:rsidRPr="0004222C">
        <w:rPr>
          <w:b/>
          <w:bCs/>
          <w:sz w:val="24"/>
          <w:szCs w:val="24"/>
        </w:rPr>
        <w:t xml:space="preserve"> (όχι φωτογραφία)</w:t>
      </w:r>
      <w:r w:rsidR="00E77C49">
        <w:rPr>
          <w:sz w:val="24"/>
          <w:szCs w:val="24"/>
        </w:rPr>
        <w:t xml:space="preserve"> </w:t>
      </w:r>
      <w:r w:rsidRPr="00ED0DF4">
        <w:rPr>
          <w:sz w:val="24"/>
          <w:szCs w:val="24"/>
        </w:rPr>
        <w:t>ως εξής:</w:t>
      </w:r>
    </w:p>
    <w:p w14:paraId="39180F04" w14:textId="6B04E22B" w:rsidR="00A84952" w:rsidRPr="00ED0DF4" w:rsidRDefault="00A84952" w:rsidP="00A84952">
      <w:pPr>
        <w:jc w:val="both"/>
        <w:rPr>
          <w:sz w:val="24"/>
          <w:szCs w:val="24"/>
        </w:rPr>
      </w:pPr>
    </w:p>
    <w:p w14:paraId="35658408" w14:textId="2690FB1C" w:rsidR="00A84952" w:rsidRPr="00ED0DF4" w:rsidRDefault="00A84952" w:rsidP="00A84952">
      <w:pPr>
        <w:jc w:val="both"/>
        <w:rPr>
          <w:b/>
          <w:bCs/>
          <w:sz w:val="24"/>
          <w:szCs w:val="24"/>
        </w:rPr>
      </w:pPr>
      <w:r w:rsidRPr="00ED0DF4">
        <w:rPr>
          <w:b/>
          <w:bCs/>
          <w:color w:val="7F7F7F" w:themeColor="text1" w:themeTint="80"/>
          <w:sz w:val="24"/>
          <w:szCs w:val="24"/>
        </w:rPr>
        <w:t>ΜΕΡΟΣ 1</w:t>
      </w:r>
      <w:r w:rsidRPr="00ED0DF4">
        <w:rPr>
          <w:b/>
          <w:bCs/>
          <w:color w:val="7F7F7F" w:themeColor="text1" w:themeTint="80"/>
          <w:sz w:val="24"/>
          <w:szCs w:val="24"/>
          <w:vertAlign w:val="superscript"/>
        </w:rPr>
        <w:t>Ο</w:t>
      </w:r>
      <w:r w:rsidRPr="00ED0DF4">
        <w:rPr>
          <w:b/>
          <w:bCs/>
          <w:sz w:val="24"/>
          <w:szCs w:val="24"/>
        </w:rPr>
        <w:t xml:space="preserve"> </w:t>
      </w:r>
    </w:p>
    <w:p w14:paraId="22FE2223" w14:textId="1D92A696" w:rsidR="00A84952" w:rsidRPr="00ED0DF4" w:rsidRDefault="00A84952" w:rsidP="00A84952">
      <w:p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Ο φάκελος αυτός  θα περιλαμβάνει τα παρακάτω αρχεία:</w:t>
      </w:r>
    </w:p>
    <w:p w14:paraId="1E0D8423" w14:textId="38C6161A" w:rsidR="00A84952" w:rsidRPr="00ED0DF4" w:rsidRDefault="00902632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Δελτίο απογραφής</w:t>
      </w:r>
    </w:p>
    <w:p w14:paraId="5770D314" w14:textId="1FFA6B86" w:rsidR="00902632" w:rsidRPr="00ED0DF4" w:rsidRDefault="00F54E48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 xml:space="preserve">Πτυχίο </w:t>
      </w:r>
      <w:r w:rsidR="007E225B" w:rsidRPr="00ED0DF4">
        <w:rPr>
          <w:sz w:val="24"/>
          <w:szCs w:val="24"/>
        </w:rPr>
        <w:t>(σε περίπτωση ξενόγλωσσου σκανάρετε το ξενόγλωσσο, την επίσημη μετάφραση, την αναγνώριση από τ</w:t>
      </w:r>
      <w:r w:rsidR="000B4F99">
        <w:rPr>
          <w:sz w:val="24"/>
          <w:szCs w:val="24"/>
        </w:rPr>
        <w:t>ον</w:t>
      </w:r>
      <w:r w:rsidR="007E225B" w:rsidRPr="00ED0DF4">
        <w:rPr>
          <w:sz w:val="24"/>
          <w:szCs w:val="24"/>
        </w:rPr>
        <w:t xml:space="preserve"> ΔΟΑΤΑΠ και το απολυτήριο λυκείου)</w:t>
      </w:r>
    </w:p>
    <w:p w14:paraId="083AE356" w14:textId="18381634" w:rsidR="007E225B" w:rsidRPr="00ED0DF4" w:rsidRDefault="007E225B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Α.Δ.Τ. (ταυτότητα)</w:t>
      </w:r>
    </w:p>
    <w:p w14:paraId="50BC43DD" w14:textId="46CA7C59" w:rsidR="007E225B" w:rsidRPr="00ED0DF4" w:rsidRDefault="007E225B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ΑΦΜ</w:t>
      </w:r>
    </w:p>
    <w:p w14:paraId="6111495B" w14:textId="65536AD9" w:rsidR="007E225B" w:rsidRPr="00ED0DF4" w:rsidRDefault="007E225B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ΑΜΚΑ</w:t>
      </w:r>
    </w:p>
    <w:p w14:paraId="4C36FB6C" w14:textId="375905AB" w:rsidR="007E225B" w:rsidRPr="00ED0DF4" w:rsidRDefault="007E225B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ΑΜΑ</w:t>
      </w:r>
    </w:p>
    <w:p w14:paraId="6D3B457D" w14:textId="085BF17A" w:rsidR="007E225B" w:rsidRPr="00ED0DF4" w:rsidRDefault="00E474A9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Υπεύθυνη</w:t>
      </w:r>
      <w:r w:rsidR="007E225B" w:rsidRPr="00ED0DF4">
        <w:rPr>
          <w:sz w:val="24"/>
          <w:szCs w:val="24"/>
        </w:rPr>
        <w:t xml:space="preserve"> δήλωση</w:t>
      </w:r>
      <w:r w:rsidR="00A16CCC">
        <w:rPr>
          <w:sz w:val="24"/>
          <w:szCs w:val="24"/>
        </w:rPr>
        <w:t xml:space="preserve"> Αναπληρωτή</w:t>
      </w:r>
    </w:p>
    <w:p w14:paraId="234C0966" w14:textId="26D5AB87" w:rsidR="00E474A9" w:rsidRPr="00ED0DF4" w:rsidRDefault="00E474A9" w:rsidP="00E474A9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Φωτοτυπία πρώτης σελίδας βιβλιαρίου τραπέζης στην οποία θα αναγράφεται ευκρινώς το ΙΒΑΝ</w:t>
      </w:r>
    </w:p>
    <w:p w14:paraId="03ACAA9B" w14:textId="1F63AFC5" w:rsidR="00E474A9" w:rsidRPr="00ED0DF4" w:rsidRDefault="00B84861" w:rsidP="00A84952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ED0DF4">
        <w:rPr>
          <w:sz w:val="24"/>
          <w:szCs w:val="24"/>
        </w:rPr>
        <w:t xml:space="preserve"> </w:t>
      </w:r>
      <w:r w:rsidR="00BF6FF5" w:rsidRPr="00ED0DF4">
        <w:rPr>
          <w:sz w:val="24"/>
          <w:szCs w:val="24"/>
        </w:rPr>
        <w:t>Πιστοποιητικό στρατολογίας για τους άρρενες</w:t>
      </w:r>
    </w:p>
    <w:p w14:paraId="4E5AEA9D" w14:textId="0DDC2BCF" w:rsidR="00BF6FF5" w:rsidRPr="00ED0DF4" w:rsidRDefault="00BF6FF5" w:rsidP="00BF6FF5">
      <w:pPr>
        <w:jc w:val="both"/>
        <w:rPr>
          <w:sz w:val="24"/>
          <w:szCs w:val="24"/>
        </w:rPr>
      </w:pPr>
    </w:p>
    <w:p w14:paraId="7AB327FC" w14:textId="370FC3F2" w:rsidR="00312DE7" w:rsidRPr="00ED0DF4" w:rsidRDefault="00312DE7" w:rsidP="00312DE7">
      <w:pPr>
        <w:jc w:val="both"/>
        <w:rPr>
          <w:b/>
          <w:bCs/>
          <w:sz w:val="24"/>
          <w:szCs w:val="24"/>
        </w:rPr>
      </w:pPr>
      <w:r w:rsidRPr="00ED0DF4">
        <w:rPr>
          <w:b/>
          <w:bCs/>
          <w:color w:val="7F7F7F" w:themeColor="text1" w:themeTint="80"/>
          <w:sz w:val="24"/>
          <w:szCs w:val="24"/>
        </w:rPr>
        <w:t>ΜΕΡΟΣ 2</w:t>
      </w:r>
      <w:r w:rsidRPr="00ED0DF4">
        <w:rPr>
          <w:b/>
          <w:bCs/>
          <w:color w:val="7F7F7F" w:themeColor="text1" w:themeTint="80"/>
          <w:sz w:val="24"/>
          <w:szCs w:val="24"/>
          <w:vertAlign w:val="superscript"/>
        </w:rPr>
        <w:t>Ο</w:t>
      </w:r>
      <w:r w:rsidRPr="00ED0DF4">
        <w:rPr>
          <w:b/>
          <w:bCs/>
          <w:sz w:val="24"/>
          <w:szCs w:val="24"/>
        </w:rPr>
        <w:t xml:space="preserve"> </w:t>
      </w:r>
    </w:p>
    <w:p w14:paraId="299F6E2B" w14:textId="77777777" w:rsidR="00EC7D15" w:rsidRPr="00ED0DF4" w:rsidRDefault="00EC7D15" w:rsidP="00EC7D15">
      <w:pPr>
        <w:jc w:val="both"/>
        <w:rPr>
          <w:sz w:val="24"/>
          <w:szCs w:val="24"/>
        </w:rPr>
      </w:pPr>
      <w:r w:rsidRPr="00ED0DF4">
        <w:rPr>
          <w:sz w:val="24"/>
          <w:szCs w:val="24"/>
        </w:rPr>
        <w:t>Ο φάκελος αυτός  θα περιλαμβάνει τα παρακάτω αρχεία:</w:t>
      </w:r>
    </w:p>
    <w:p w14:paraId="52895C9F" w14:textId="3B6FAE33" w:rsidR="00312DE7" w:rsidRDefault="00EC7D15" w:rsidP="00EC7D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Βεβαιώσεις προϋπηρεσίας</w:t>
      </w:r>
      <w:r w:rsidR="005B5200">
        <w:rPr>
          <w:sz w:val="24"/>
          <w:szCs w:val="24"/>
        </w:rPr>
        <w:t xml:space="preserve"> (εκτός από τις προϋπηρεσίες που έχουν</w:t>
      </w:r>
      <w:r w:rsidR="0007172C">
        <w:rPr>
          <w:sz w:val="24"/>
          <w:szCs w:val="24"/>
        </w:rPr>
        <w:t xml:space="preserve"> ήδη</w:t>
      </w:r>
      <w:r w:rsidR="005B5200">
        <w:rPr>
          <w:sz w:val="24"/>
          <w:szCs w:val="24"/>
        </w:rPr>
        <w:t xml:space="preserve"> καταχωριστεί στον ΟΠΣΥΔ)</w:t>
      </w:r>
    </w:p>
    <w:p w14:paraId="5D3EA9AB" w14:textId="4D6FFB6E" w:rsidR="004C38F1" w:rsidRDefault="00A11A22" w:rsidP="00EC7D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D3AC3">
        <w:rPr>
          <w:sz w:val="24"/>
          <w:szCs w:val="24"/>
        </w:rPr>
        <w:t>Αίτηση αναγνώρισης προϋπηρεσίας</w:t>
      </w:r>
    </w:p>
    <w:p w14:paraId="475F667E" w14:textId="03EE04E6" w:rsidR="00EC7D15" w:rsidRPr="006D3AC3" w:rsidRDefault="00691F9A" w:rsidP="00EC7D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D3AC3">
        <w:rPr>
          <w:sz w:val="24"/>
          <w:szCs w:val="24"/>
        </w:rPr>
        <w:t>Πιστοποιητικό οικογενειακής κατάστασης</w:t>
      </w:r>
    </w:p>
    <w:p w14:paraId="6C7D0181" w14:textId="748C8735" w:rsidR="00691F9A" w:rsidRDefault="00691F9A" w:rsidP="00EC7D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Μεταπτυχιακός/ Διδακτορικός τίτλος</w:t>
      </w:r>
      <w:r w:rsidR="0055201A">
        <w:rPr>
          <w:sz w:val="24"/>
          <w:szCs w:val="24"/>
        </w:rPr>
        <w:t xml:space="preserve"> </w:t>
      </w:r>
      <w:r w:rsidR="0055201A" w:rsidRPr="00ED0DF4">
        <w:rPr>
          <w:sz w:val="24"/>
          <w:szCs w:val="24"/>
        </w:rPr>
        <w:t>(σε περίπτωση ξενόγλωσσου σκανάρετε το ξενόγλωσσο, την επίσημη μετάφραση</w:t>
      </w:r>
      <w:r w:rsidR="0055201A">
        <w:rPr>
          <w:sz w:val="24"/>
          <w:szCs w:val="24"/>
        </w:rPr>
        <w:t xml:space="preserve"> και</w:t>
      </w:r>
      <w:r w:rsidR="0055201A" w:rsidRPr="00ED0DF4">
        <w:rPr>
          <w:sz w:val="24"/>
          <w:szCs w:val="24"/>
        </w:rPr>
        <w:t xml:space="preserve"> την αναγνώριση από τ</w:t>
      </w:r>
      <w:r w:rsidR="0055201A">
        <w:rPr>
          <w:sz w:val="24"/>
          <w:szCs w:val="24"/>
        </w:rPr>
        <w:t>ον</w:t>
      </w:r>
      <w:r w:rsidR="0055201A" w:rsidRPr="00ED0DF4">
        <w:rPr>
          <w:sz w:val="24"/>
          <w:szCs w:val="24"/>
        </w:rPr>
        <w:t xml:space="preserve"> ΔΟΑΤΑΠ)</w:t>
      </w:r>
    </w:p>
    <w:p w14:paraId="094BF215" w14:textId="201E4D73" w:rsidR="006D3AC3" w:rsidRDefault="00691F9A" w:rsidP="00EC7D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D3AC3">
        <w:rPr>
          <w:sz w:val="24"/>
          <w:szCs w:val="24"/>
        </w:rPr>
        <w:t xml:space="preserve">Αίτηση </w:t>
      </w:r>
      <w:r w:rsidR="009D675C" w:rsidRPr="006D3AC3">
        <w:rPr>
          <w:sz w:val="24"/>
          <w:szCs w:val="24"/>
        </w:rPr>
        <w:t>αναγνώρισης συνάφειας μεταπτυχιακού/ διδακτορικού.</w:t>
      </w:r>
    </w:p>
    <w:p w14:paraId="1FC755DC" w14:textId="23CCF7D2" w:rsidR="009D675C" w:rsidRPr="006D3AC3" w:rsidRDefault="00BC1C87" w:rsidP="00EC7D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6D3AC3">
        <w:rPr>
          <w:sz w:val="24"/>
          <w:szCs w:val="24"/>
        </w:rPr>
        <w:t xml:space="preserve">Βεβαίωση σπουδών τέκνου (σε περίπτωση σπουδάζοντος τέκνου) </w:t>
      </w:r>
    </w:p>
    <w:p w14:paraId="5FF76469" w14:textId="640B213D" w:rsidR="004066A0" w:rsidRDefault="004066A0" w:rsidP="00EC7D15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ΑΔΚΥ (Ατομικό δελτίο κατάταξης αναπληρωτή </w:t>
      </w:r>
      <w:r w:rsidR="001F6F75">
        <w:rPr>
          <w:sz w:val="24"/>
          <w:szCs w:val="24"/>
        </w:rPr>
        <w:t xml:space="preserve">2020-2021 ή </w:t>
      </w:r>
      <w:r>
        <w:rPr>
          <w:sz w:val="24"/>
          <w:szCs w:val="24"/>
        </w:rPr>
        <w:t>του τελευταίου εργάσιμου σχολικ</w:t>
      </w:r>
      <w:r w:rsidR="001F6F75">
        <w:rPr>
          <w:sz w:val="24"/>
          <w:szCs w:val="24"/>
        </w:rPr>
        <w:t>ού</w:t>
      </w:r>
      <w:r>
        <w:rPr>
          <w:sz w:val="24"/>
          <w:szCs w:val="24"/>
        </w:rPr>
        <w:t xml:space="preserve"> έτους</w:t>
      </w:r>
      <w:r w:rsidR="001F6F75">
        <w:rPr>
          <w:sz w:val="24"/>
          <w:szCs w:val="24"/>
        </w:rPr>
        <w:t>)</w:t>
      </w:r>
    </w:p>
    <w:p w14:paraId="4E762799" w14:textId="1A01EE07" w:rsidR="00547170" w:rsidRDefault="00547170" w:rsidP="00547170">
      <w:pPr>
        <w:jc w:val="both"/>
        <w:rPr>
          <w:b/>
          <w:bCs/>
          <w:color w:val="FF0000"/>
          <w:sz w:val="28"/>
          <w:szCs w:val="28"/>
        </w:rPr>
      </w:pPr>
      <w:r w:rsidRPr="00547170">
        <w:rPr>
          <w:b/>
          <w:bCs/>
          <w:color w:val="FF0000"/>
          <w:sz w:val="28"/>
          <w:szCs w:val="28"/>
        </w:rPr>
        <w:t>ΠΡΟΣΟΧΗ</w:t>
      </w:r>
    </w:p>
    <w:p w14:paraId="5094A53E" w14:textId="447EE669" w:rsidR="002912FD" w:rsidRDefault="00E56FF6" w:rsidP="00547170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 w:rsidRPr="00E56FF6">
        <w:rPr>
          <w:b/>
          <w:bCs/>
          <w:sz w:val="24"/>
          <w:szCs w:val="24"/>
        </w:rPr>
        <w:t>Τις</w:t>
      </w:r>
      <w:r w:rsidR="00547170" w:rsidRPr="00E56FF6">
        <w:rPr>
          <w:b/>
          <w:bCs/>
          <w:sz w:val="24"/>
          <w:szCs w:val="24"/>
        </w:rPr>
        <w:t xml:space="preserve"> ιατρικές γνωματεύσεις</w:t>
      </w:r>
      <w:r w:rsidRPr="00E56FF6">
        <w:rPr>
          <w:b/>
          <w:bCs/>
          <w:sz w:val="24"/>
          <w:szCs w:val="24"/>
        </w:rPr>
        <w:t>, την υπεύθυνη δήλωση και το δελτίο απογραφής</w:t>
      </w:r>
      <w:r>
        <w:rPr>
          <w:sz w:val="24"/>
          <w:szCs w:val="24"/>
        </w:rPr>
        <w:t xml:space="preserve"> θα τα δώσετε πρωτότυπα στο σχολείο τοποθέτησής σας για να σταλούν </w:t>
      </w:r>
      <w:r w:rsidR="00755A88">
        <w:rPr>
          <w:sz w:val="24"/>
          <w:szCs w:val="24"/>
        </w:rPr>
        <w:t xml:space="preserve"> </w:t>
      </w:r>
      <w:r w:rsidR="00547170">
        <w:rPr>
          <w:sz w:val="24"/>
          <w:szCs w:val="24"/>
        </w:rPr>
        <w:t xml:space="preserve"> ταχυδρομικά στη ΔΔΕ Πέλλας </w:t>
      </w:r>
    </w:p>
    <w:p w14:paraId="57153797" w14:textId="719E0A77" w:rsidR="00547170" w:rsidRDefault="00547170" w:rsidP="002912FD">
      <w:pPr>
        <w:ind w:left="720"/>
        <w:jc w:val="both"/>
        <w:rPr>
          <w:sz w:val="24"/>
          <w:szCs w:val="24"/>
        </w:rPr>
      </w:pPr>
      <w:r w:rsidRPr="002912FD">
        <w:rPr>
          <w:sz w:val="24"/>
          <w:szCs w:val="24"/>
        </w:rPr>
        <w:t>(</w:t>
      </w:r>
      <w:r w:rsidR="002912FD">
        <w:rPr>
          <w:sz w:val="24"/>
          <w:szCs w:val="24"/>
        </w:rPr>
        <w:t xml:space="preserve"> </w:t>
      </w:r>
      <w:r w:rsidRPr="002912FD">
        <w:rPr>
          <w:sz w:val="24"/>
          <w:szCs w:val="24"/>
        </w:rPr>
        <w:t xml:space="preserve">υπ όψιν </w:t>
      </w:r>
      <w:r w:rsidR="000B4F99">
        <w:rPr>
          <w:sz w:val="24"/>
          <w:szCs w:val="24"/>
        </w:rPr>
        <w:t>κ.</w:t>
      </w:r>
      <w:r w:rsidRPr="002912FD">
        <w:rPr>
          <w:sz w:val="24"/>
          <w:szCs w:val="24"/>
        </w:rPr>
        <w:t xml:space="preserve"> Αναστασιάδου</w:t>
      </w:r>
      <w:r w:rsidR="002912FD" w:rsidRPr="002912FD">
        <w:rPr>
          <w:sz w:val="24"/>
          <w:szCs w:val="24"/>
        </w:rPr>
        <w:t xml:space="preserve">, </w:t>
      </w:r>
      <w:r w:rsidR="000B4F99">
        <w:rPr>
          <w:sz w:val="24"/>
          <w:szCs w:val="24"/>
        </w:rPr>
        <w:t>κ.</w:t>
      </w:r>
      <w:r w:rsidR="002912FD" w:rsidRPr="002912FD">
        <w:rPr>
          <w:sz w:val="24"/>
          <w:szCs w:val="24"/>
        </w:rPr>
        <w:t xml:space="preserve"> Θεμελίδου)</w:t>
      </w:r>
    </w:p>
    <w:p w14:paraId="7323A893" w14:textId="25EEE4C5" w:rsidR="002912FD" w:rsidRDefault="002912FD" w:rsidP="002912F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Σε περίπτωση άδειας κύησης,  λοχείας, ανατροφής τέκνου, αναρρωτικής (επαπειλούμενη) επικοινωνήστε στο 2381351426 </w:t>
      </w:r>
      <w:r w:rsidR="000B4F99">
        <w:rPr>
          <w:sz w:val="24"/>
          <w:szCs w:val="24"/>
        </w:rPr>
        <w:t>κ.</w:t>
      </w:r>
      <w:r>
        <w:rPr>
          <w:sz w:val="24"/>
          <w:szCs w:val="24"/>
        </w:rPr>
        <w:t xml:space="preserve"> Καδρέφη</w:t>
      </w:r>
    </w:p>
    <w:p w14:paraId="4E23819B" w14:textId="2A3E84AE" w:rsidR="006E6D87" w:rsidRDefault="006E6D87" w:rsidP="002912FD">
      <w:pPr>
        <w:pStyle w:val="a4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Σε περίπτωση που αιτήστε μείωση ωραρίου ενημερώστε το </w:t>
      </w:r>
      <w:r w:rsidR="00510DCA">
        <w:rPr>
          <w:sz w:val="24"/>
          <w:szCs w:val="24"/>
        </w:rPr>
        <w:t>τμήμα αδειών</w:t>
      </w:r>
      <w:r>
        <w:rPr>
          <w:sz w:val="24"/>
          <w:szCs w:val="24"/>
        </w:rPr>
        <w:t xml:space="preserve"> </w:t>
      </w:r>
      <w:r w:rsidR="00510DCA">
        <w:rPr>
          <w:sz w:val="24"/>
          <w:szCs w:val="24"/>
        </w:rPr>
        <w:t>2381351426 κ. Καδρέφη</w:t>
      </w:r>
    </w:p>
    <w:p w14:paraId="0FA8C0E3" w14:textId="53A620ED" w:rsidR="006E6D87" w:rsidRDefault="006E6D87" w:rsidP="006E6D87">
      <w:pPr>
        <w:jc w:val="both"/>
        <w:rPr>
          <w:sz w:val="24"/>
          <w:szCs w:val="24"/>
        </w:rPr>
      </w:pPr>
    </w:p>
    <w:p w14:paraId="2749FE3D" w14:textId="1D24495A" w:rsidR="004D7BBD" w:rsidRDefault="004D7BBD" w:rsidP="006E6D87">
      <w:pPr>
        <w:jc w:val="both"/>
        <w:rPr>
          <w:sz w:val="24"/>
          <w:szCs w:val="24"/>
        </w:rPr>
      </w:pPr>
      <w:r>
        <w:rPr>
          <w:sz w:val="24"/>
          <w:szCs w:val="24"/>
        </w:rPr>
        <w:t>Μετά την τοποθέτησή σας στις σχολικές μονάδες της Διεύθυνσής μας και την ανάληψη υπηρεσίας σας θα αποστείλετε τα συμπληρωματικά έγγραφα που απαιτούνται για την έναρξη της  μισθοδοσίας σας</w:t>
      </w:r>
    </w:p>
    <w:p w14:paraId="141EB446" w14:textId="0A4D8655" w:rsidR="004D7BBD" w:rsidRDefault="004D7BBD" w:rsidP="004D7BB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Ψηφιακή σύμβαση εργασίας</w:t>
      </w:r>
      <w:r w:rsidR="00530983">
        <w:rPr>
          <w:sz w:val="24"/>
          <w:szCs w:val="24"/>
        </w:rPr>
        <w:t xml:space="preserve"> (ηλεκτρονικά)</w:t>
      </w:r>
    </w:p>
    <w:p w14:paraId="7B0248F4" w14:textId="535A2C60" w:rsidR="002A60FA" w:rsidRDefault="002A60FA" w:rsidP="004D7BBD">
      <w:pPr>
        <w:pStyle w:val="a4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ΕΝΤΥΠΟ 3 ΕΡΓΑΝΗ</w:t>
      </w:r>
    </w:p>
    <w:p w14:paraId="45653DBC" w14:textId="5BCA5A08" w:rsidR="00E56FF6" w:rsidRPr="00E56FF6" w:rsidRDefault="00E56FF6" w:rsidP="00E56FF6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Την ψηφιακή σύμβαση και το Εργάνη θα δοθούν οδηγίες σε επόμενο </w:t>
      </w: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>.</w:t>
      </w:r>
    </w:p>
    <w:p w14:paraId="749BB027" w14:textId="5BC91068" w:rsidR="0071451E" w:rsidRDefault="0071451E" w:rsidP="00714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Πληροφορίες 2381351415 </w:t>
      </w:r>
      <w:r w:rsidR="000B4F99">
        <w:rPr>
          <w:sz w:val="24"/>
          <w:szCs w:val="24"/>
        </w:rPr>
        <w:t>κ.</w:t>
      </w:r>
      <w:r>
        <w:rPr>
          <w:sz w:val="24"/>
          <w:szCs w:val="24"/>
        </w:rPr>
        <w:t xml:space="preserve"> Αναστασιάδου ή 2381351423 </w:t>
      </w:r>
      <w:r w:rsidR="000B4F99">
        <w:rPr>
          <w:sz w:val="24"/>
          <w:szCs w:val="24"/>
        </w:rPr>
        <w:t>κ.</w:t>
      </w:r>
      <w:r>
        <w:rPr>
          <w:sz w:val="24"/>
          <w:szCs w:val="24"/>
        </w:rPr>
        <w:t xml:space="preserve"> Θεμελίδου</w:t>
      </w:r>
      <w:r w:rsidR="005958B3">
        <w:rPr>
          <w:sz w:val="24"/>
          <w:szCs w:val="24"/>
        </w:rPr>
        <w:t xml:space="preserve"> ή 2381351424 κ. Ταϊγανίδου</w:t>
      </w:r>
    </w:p>
    <w:p w14:paraId="4B874AEF" w14:textId="6DC0F28F" w:rsidR="005A3023" w:rsidRDefault="005A3023" w:rsidP="0071451E">
      <w:pPr>
        <w:jc w:val="both"/>
        <w:rPr>
          <w:sz w:val="24"/>
          <w:szCs w:val="24"/>
        </w:rPr>
      </w:pPr>
    </w:p>
    <w:p w14:paraId="1E26475F" w14:textId="6DCF5845" w:rsidR="00D60222" w:rsidRDefault="00D60222" w:rsidP="0071451E">
      <w:pPr>
        <w:jc w:val="both"/>
        <w:rPr>
          <w:sz w:val="24"/>
          <w:szCs w:val="24"/>
        </w:rPr>
      </w:pPr>
      <w:r>
        <w:rPr>
          <w:sz w:val="24"/>
          <w:szCs w:val="24"/>
        </w:rPr>
        <w:t>Υπενθυμίζεται ότι η προσκόμιση πιστοποιητικού εμβολιασμού ή νόσησης είναι υποχρεωτική</w:t>
      </w:r>
      <w:r w:rsidR="0034545C">
        <w:rPr>
          <w:sz w:val="24"/>
          <w:szCs w:val="24"/>
        </w:rPr>
        <w:t xml:space="preserve"> </w:t>
      </w:r>
      <w:r w:rsidR="0034545C">
        <w:rPr>
          <w:rFonts w:cstheme="minorHAnsi"/>
          <w:sz w:val="24"/>
          <w:szCs w:val="24"/>
        </w:rPr>
        <w:t>*</w:t>
      </w:r>
      <w:r>
        <w:rPr>
          <w:sz w:val="24"/>
          <w:szCs w:val="24"/>
        </w:rPr>
        <w:t xml:space="preserve"> για την ανάληψη υπηρεσίας.</w:t>
      </w:r>
    </w:p>
    <w:p w14:paraId="097522B3" w14:textId="5AF29666" w:rsidR="00D60222" w:rsidRPr="00D60222" w:rsidRDefault="0034545C" w:rsidP="00D60222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60222" w:rsidRPr="00D60222">
        <w:rPr>
          <w:sz w:val="24"/>
          <w:szCs w:val="24"/>
        </w:rPr>
        <w:t xml:space="preserve">Ψηφιακό Πιστοποιητικό COVID-19 της Ε.Ε. (EU Digital COVID Certificate EUDCC) του Κανονισμού (ΕΕ) 2021/953 του Ευρωπαϊκού Κοινοβουλίου και του Συμβουλίου της 14ης Ιουνίου 2021 και του άρθρου πρώτου της από 30.5.2021 Πράξης Νομοθετικού Περιεχομένου (Α' 87), η οποία κυρώθηκε με το άρθρο 1 του ν. 4806/2021 (Α' 95) με πληροφορίες σχετικά με την κατάσταση του φυσικού προσώπου-κατόχου του όσον αφορά στον εμβολιασμό ή στη νόσηση από τον κορωνοϊό COVID-19, </w:t>
      </w:r>
      <w:r w:rsidR="00D60222" w:rsidRPr="00D60222">
        <w:rPr>
          <w:sz w:val="24"/>
          <w:szCs w:val="24"/>
        </w:rPr>
        <w:br/>
        <w:t xml:space="preserve">ή βεβαίωση εμβολιασμού της παρ. 5 του άρθρου 55 του ν. 4764/2020 (Α' 256), </w:t>
      </w:r>
      <w:r w:rsidR="00D60222" w:rsidRPr="00D60222">
        <w:rPr>
          <w:sz w:val="24"/>
          <w:szCs w:val="24"/>
        </w:rPr>
        <w:br/>
        <w:t xml:space="preserve">ή βεβαίωση θετικού διαγνωστικού ελέγχου (βεβαίωση νόσησης) της παρ. 1 του άρθρου 5 της υπ' αρ. 2650/10.4.2020 (Β' 1298) κοινής απόφασης των Υπουργών Υγείας και Επικρατείας, όπως εκάστοτε ισχύει, </w:t>
      </w:r>
      <w:r w:rsidR="00D60222" w:rsidRPr="00D60222">
        <w:rPr>
          <w:sz w:val="24"/>
          <w:szCs w:val="24"/>
        </w:rPr>
        <w:br/>
        <w:t xml:space="preserve">ή ισοδύναμο πιστοποιητικό ή βεβαίωση τρίτης χώρας, </w:t>
      </w:r>
      <w:r w:rsidR="00D60222" w:rsidRPr="00D60222">
        <w:rPr>
          <w:sz w:val="24"/>
          <w:szCs w:val="24"/>
        </w:rPr>
        <w:br/>
        <w:t>ή βεβαίωση αρνητικού εργαστηριακού διαγνωστικού ελέγχου νόσησης (rapid test ή PCR test), έως 72 ώρες πριν την παρουσίαση τους, η οποία εκδίδεται είτε μέσω της Ενιαίας Ψηφιακής Πύλης της Δημόσιας Διοίκησης (gov.gr-ΕΨΠ), είτε από τον ιδιωτικό φορέα που επιλέγεται.</w:t>
      </w:r>
    </w:p>
    <w:p w14:paraId="4D852F51" w14:textId="77777777" w:rsidR="00D60222" w:rsidRDefault="00D60222" w:rsidP="0071451E">
      <w:pPr>
        <w:jc w:val="both"/>
        <w:rPr>
          <w:sz w:val="24"/>
          <w:szCs w:val="24"/>
        </w:rPr>
      </w:pPr>
    </w:p>
    <w:sectPr w:rsidR="00D60222" w:rsidSect="00ED0D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93410"/>
    <w:multiLevelType w:val="hybridMultilevel"/>
    <w:tmpl w:val="00E6CE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00180"/>
    <w:multiLevelType w:val="hybridMultilevel"/>
    <w:tmpl w:val="8BEA1E8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23B2"/>
    <w:multiLevelType w:val="hybridMultilevel"/>
    <w:tmpl w:val="49F8FF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150DE"/>
    <w:multiLevelType w:val="hybridMultilevel"/>
    <w:tmpl w:val="740C7426"/>
    <w:lvl w:ilvl="0" w:tplc="9DC8962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142A5"/>
    <w:multiLevelType w:val="hybridMultilevel"/>
    <w:tmpl w:val="F38E16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52A38"/>
    <w:multiLevelType w:val="hybridMultilevel"/>
    <w:tmpl w:val="E800E884"/>
    <w:lvl w:ilvl="0" w:tplc="9DC89626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67"/>
    <w:rsid w:val="0004222C"/>
    <w:rsid w:val="00063234"/>
    <w:rsid w:val="0007172C"/>
    <w:rsid w:val="000B4F99"/>
    <w:rsid w:val="001F6F75"/>
    <w:rsid w:val="00250813"/>
    <w:rsid w:val="002912FD"/>
    <w:rsid w:val="00296FFE"/>
    <w:rsid w:val="002A60FA"/>
    <w:rsid w:val="00312DE7"/>
    <w:rsid w:val="0034545C"/>
    <w:rsid w:val="0038116A"/>
    <w:rsid w:val="004066A0"/>
    <w:rsid w:val="00491905"/>
    <w:rsid w:val="004C38F1"/>
    <w:rsid w:val="004D7BBD"/>
    <w:rsid w:val="00510DCA"/>
    <w:rsid w:val="00530983"/>
    <w:rsid w:val="00547170"/>
    <w:rsid w:val="0055201A"/>
    <w:rsid w:val="00564DF1"/>
    <w:rsid w:val="005958B3"/>
    <w:rsid w:val="005A3023"/>
    <w:rsid w:val="005B5200"/>
    <w:rsid w:val="005F0567"/>
    <w:rsid w:val="00691F9A"/>
    <w:rsid w:val="006D3AC3"/>
    <w:rsid w:val="006E6D87"/>
    <w:rsid w:val="0071451E"/>
    <w:rsid w:val="00755A88"/>
    <w:rsid w:val="00795DCD"/>
    <w:rsid w:val="007E225B"/>
    <w:rsid w:val="00902632"/>
    <w:rsid w:val="00916FA7"/>
    <w:rsid w:val="009D675C"/>
    <w:rsid w:val="00A11A22"/>
    <w:rsid w:val="00A16CCC"/>
    <w:rsid w:val="00A84952"/>
    <w:rsid w:val="00B84861"/>
    <w:rsid w:val="00BC1C87"/>
    <w:rsid w:val="00BD046E"/>
    <w:rsid w:val="00BE1012"/>
    <w:rsid w:val="00BF6FF5"/>
    <w:rsid w:val="00D60222"/>
    <w:rsid w:val="00E474A9"/>
    <w:rsid w:val="00E56FF6"/>
    <w:rsid w:val="00E77C49"/>
    <w:rsid w:val="00EC7D15"/>
    <w:rsid w:val="00ED0DF4"/>
    <w:rsid w:val="00F26596"/>
    <w:rsid w:val="00F5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F081"/>
  <w15:chartTrackingRefBased/>
  <w15:docId w15:val="{649A1E95-42C7-4BE9-8AF1-16D7D62C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84952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A8495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84952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BE10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dide.pel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2021-09-28T05:14:00Z</dcterms:created>
  <dcterms:modified xsi:type="dcterms:W3CDTF">2021-09-28T05:27:00Z</dcterms:modified>
</cp:coreProperties>
</file>